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2"/>
        <w:tblW w:w="0" w:type="auto"/>
        <w:tblInd w:w="-289" w:type="dxa"/>
        <w:tblLook w:val="04A0" w:firstRow="1" w:lastRow="0" w:firstColumn="1" w:lastColumn="0" w:noHBand="0" w:noVBand="1"/>
      </w:tblPr>
      <w:tblGrid>
        <w:gridCol w:w="2694"/>
        <w:gridCol w:w="6940"/>
      </w:tblGrid>
      <w:tr>
        <w:tblPrEx/>
        <w:trPr/>
        <w:tc>
          <w:tcPr>
            <w:shd w:val="clear" w:color="auto" w:fill="b4c6e7" w:themeFill="accent1" w:themeFillTint="66"/>
            <w:tcW w:w="2694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Цель</w:t>
            </w:r>
            <w:r>
              <w:rPr>
                <w:b/>
              </w:rPr>
            </w:r>
          </w:p>
        </w:tc>
        <w:tc>
          <w:tcPr>
            <w:shd w:val="clear" w:color="auto" w:fill="b4c6e7" w:themeFill="accent1" w:themeFillTint="66"/>
            <w:tcW w:w="6940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Команда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Больше деталей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Подробнее </w:t>
            </w:r>
            <w:r/>
          </w:p>
          <w:p>
            <w:r>
              <w:t xml:space="preserve">Конкретней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Меньше текста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Напиши </w:t>
            </w:r>
            <w:r>
              <w:t xml:space="preserve">короче</w:t>
            </w:r>
            <w:r/>
          </w:p>
          <w:p>
            <w:r>
              <w:t xml:space="preserve">Напиши тезисно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Структура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Составь </w:t>
            </w:r>
            <w:r>
              <w:t xml:space="preserve">алгоритм</w:t>
            </w:r>
            <w:r/>
          </w:p>
          <w:p>
            <w:r>
              <w:t xml:space="preserve">В виде списка</w:t>
            </w:r>
            <w:r/>
          </w:p>
          <w:p>
            <w:r>
              <w:t xml:space="preserve">В виде таблицы</w:t>
            </w:r>
            <w:r/>
          </w:p>
          <w:p>
            <w:r>
              <w:t xml:space="preserve">Предоставь информацию по ставкам в виде таблицы со ссылками на статьи НК РФ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Защита от галлюцинаций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Используй только актуальные документы</w:t>
            </w:r>
            <w:r/>
          </w:p>
          <w:p>
            <w:r>
              <w:t xml:space="preserve">Ничего не придумывай</w:t>
            </w:r>
            <w:r/>
          </w:p>
          <w:p>
            <w:r>
              <w:t xml:space="preserve">Если не знаешь, скажи – не знаю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Альтернативы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</w:t>
            </w:r>
            <w:r>
              <w:t xml:space="preserve">А можно это решить по-другому?</w:t>
            </w:r>
            <w:r/>
          </w:p>
          <w:p>
            <w:r>
              <w:t xml:space="preserve">2. </w:t>
            </w:r>
            <w:r>
              <w:t xml:space="preserve">Предложи ещё варианты (2,3,5…)</w:t>
            </w:r>
            <w:r/>
          </w:p>
          <w:p>
            <w:r>
              <w:t xml:space="preserve">3</w:t>
            </w:r>
            <w:r>
              <w:t xml:space="preserve">. Какие есть допустимые способы [описание действия]? Сравни их с точки зрения бухгалтерского и налогового учета, документов и возможных рисков. </w:t>
            </w:r>
            <w:r/>
          </w:p>
          <w:p>
            <w:r>
              <w:t xml:space="preserve">4</w:t>
            </w:r>
            <w:r>
              <w:t xml:space="preserve">. Для ситуации [описание] найди возможные варианты решения. Покажи не только основной вариант, но и альтернативы. Для каждого варианта укажи правовое основание и основные плюсы и минусы. </w:t>
            </w:r>
            <w:r/>
          </w:p>
          <w:p>
            <w:r>
              <w:t xml:space="preserve">5</w:t>
            </w:r>
            <w:r>
              <w:t xml:space="preserve">. Для ситуации [описание] какие варианты действий существуют? Определи, какой вариант выглядит наиболее безопасным с точки зрения налоговых рисков, и объясни почему. Приведи подтверждающие документы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Проверка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П</w:t>
            </w:r>
            <w:r>
              <w:t xml:space="preserve">роверь свой ответ на логичность, полноту и актуальность на (дата)</w:t>
            </w:r>
            <w:r>
              <w:t xml:space="preserve">.</w:t>
            </w:r>
            <w:r/>
          </w:p>
          <w:p>
            <w:r/>
            <w:r/>
          </w:p>
          <w:p>
            <w:r>
              <w:t xml:space="preserve">2. </w:t>
            </w:r>
            <w:r>
              <w:t xml:space="preserve">Составь пронумерованный список конкретных слабых мест. Если критических ошибок нет — напиши "ошибок нет". Исправлять ничего не нужно, только диагностика.</w:t>
            </w:r>
            <w:r/>
          </w:p>
          <w:p>
            <w:r/>
            <w:r/>
          </w:p>
          <w:p>
            <w:r>
              <w:t xml:space="preserve">3. </w:t>
            </w:r>
            <w:r>
              <w:t xml:space="preserve">Перепиши ответ заново с учетом слабых мест, дополни информацию.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Ссылки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pPr>
              <w:pStyle w:val="625"/>
            </w:pPr>
            <w:r>
              <w:t xml:space="preserve">1. </w:t>
            </w:r>
            <w:r>
              <w:t xml:space="preserve">Покажи что и откуда взял. Добавь к каждому блоку ссылку на источник.</w:t>
            </w:r>
            <w:r/>
          </w:p>
          <w:p>
            <w:pPr>
              <w:pStyle w:val="625"/>
            </w:pPr>
            <w:r/>
            <w:r/>
          </w:p>
          <w:p>
            <w:pPr>
              <w:pStyle w:val="625"/>
            </w:pPr>
            <w:r>
              <w:t xml:space="preserve">2. </w:t>
            </w:r>
            <w:r>
              <w:t xml:space="preserve">Напиши, какие Готовые решения и аналитические материалы почитать по каждому вопросу.</w:t>
            </w:r>
            <w:r/>
          </w:p>
          <w:p>
            <w:pPr>
              <w:pStyle w:val="625"/>
            </w:pPr>
            <w:r/>
            <w:r/>
          </w:p>
          <w:p>
            <w:pPr>
              <w:pStyle w:val="625"/>
            </w:pPr>
            <w:r>
              <w:t xml:space="preserve">3. </w:t>
            </w:r>
            <w:r>
              <w:t xml:space="preserve">К финальному ответу добавь проверяемые источники. Разбей ответ на смысловые блоки и к каждому блоку припиши: откуда взята эта информация (название документа, статья, пункт, ссылка на КонсультантПлюс). 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Стиль под аудиторию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Напиши для клиента</w:t>
            </w:r>
            <w:r/>
          </w:p>
          <w:p>
            <w:r>
              <w:t xml:space="preserve">Напиши для суда</w:t>
            </w:r>
            <w:r/>
          </w:p>
          <w:p>
            <w:r>
              <w:t xml:space="preserve">Напиши</w:t>
            </w:r>
            <w:r>
              <w:t xml:space="preserve">, как</w:t>
            </w:r>
            <w:r>
              <w:t xml:space="preserve"> для начинающего специалиста</w:t>
            </w:r>
            <w:r/>
          </w:p>
          <w:p>
            <w:r>
              <w:t xml:space="preserve">Перескажи это простыми словами</w:t>
            </w:r>
            <w:r/>
          </w:p>
          <w:p>
            <w:r>
              <w:t xml:space="preserve">Что имел в виду Минфин в этом письме? Изложи суть</w:t>
            </w:r>
            <w:r>
              <w:t xml:space="preserve"> простыми словами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Стиль под</w:t>
            </w:r>
            <w:r>
              <w:t xml:space="preserve"> задачу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pPr>
              <w:rPr>
                <w:rFonts w:cstheme="minorHAnsi"/>
                <w:color w:val="000000"/>
                <w:shd w:val="clear" w:color="auto" w:fill="eee8ff"/>
              </w:rPr>
            </w:pPr>
            <w:r>
              <w:rPr>
                <w:rFonts w:cstheme="minorHAnsi"/>
                <w:color w:val="000000"/>
                <w:shd w:val="clear" w:color="auto" w:fill="eee8ff"/>
              </w:rPr>
              <w:t xml:space="preserve">Составь текст с указанием всех нежелательных последствий для </w:t>
            </w:r>
            <w:r>
              <w:rPr>
                <w:rFonts w:cstheme="minorHAnsi"/>
                <w:color w:val="000000"/>
                <w:shd w:val="clear" w:color="auto" w:fill="eee8ff"/>
              </w:rPr>
              <w:t xml:space="preserve">…</w:t>
            </w:r>
            <w:r>
              <w:rPr>
                <w:rFonts w:cstheme="minorHAnsi"/>
                <w:color w:val="000000"/>
                <w:shd w:val="clear" w:color="auto" w:fill="eee8ff"/>
              </w:rPr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Составь письмо с указанием выгод (заказчика, клиента…)</w:t>
            </w:r>
            <w:r>
              <w:rPr>
                <w:rFonts w:cstheme="minorHAnsi"/>
              </w:rPr>
            </w:r>
          </w:p>
          <w:p>
            <w:pPr>
              <w:rPr>
                <w:rFonts w:cstheme="minorHAnsi"/>
              </w:rPr>
            </w:pPr>
            <w:r>
              <w:t xml:space="preserve">Тон — официальный и нейтральный</w:t>
            </w:r>
            <w:r>
              <w:rPr>
                <w:rFonts w:cstheme="minorHAnsi"/>
              </w:rPr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</w:r>
            <w:r>
              <w:rPr>
                <w:rFonts w:cstheme="minorHAnsi"/>
              </w:rPr>
            </w:r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Быстрое вхождение в новую тему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Что такое [тема]? Дай обзор: плательщики, ставки, сроки, льготы.</w:t>
            </w:r>
            <w:r/>
          </w:p>
          <w:p>
            <w:r>
              <w:t xml:space="preserve">2</w:t>
            </w:r>
            <w:r>
              <w:t xml:space="preserve">. Введи в курс дела по [вопрос]. Основное: кто, когда, сколько. </w:t>
            </w:r>
            <w:r/>
          </w:p>
          <w:p>
            <w:r>
              <w:t xml:space="preserve">3. Суть [нового налога/изменения] за 2 минуты. Ссылки обязательны</w:t>
            </w:r>
            <w:r>
              <w:t xml:space="preserve">.</w:t>
            </w:r>
            <w:r/>
          </w:p>
          <w:p>
            <w:pPr>
              <w:rPr>
                <w:rFonts w:cstheme="minorHAnsi"/>
                <w:color w:val="000000"/>
                <w:shd w:val="clear" w:color="auto" w:fill="eee8ff"/>
              </w:rPr>
            </w:pPr>
            <w:r>
              <w:rPr>
                <w:rFonts w:cstheme="minorHAnsi"/>
                <w:color w:val="000000"/>
                <w:shd w:val="clear" w:color="auto" w:fill="eee8ff"/>
              </w:rPr>
            </w:r>
            <w:r>
              <w:rPr>
                <w:rFonts w:cstheme="minorHAnsi"/>
                <w:color w:val="000000"/>
                <w:shd w:val="clear" w:color="auto" w:fill="eee8ff"/>
              </w:rPr>
            </w:r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Разложить сложный вопрос на составляющие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Мне нужно разобраться в ситуации: [описание]. Не давай пока окончательный ответ. Сначала составь список отдельных вопросов, которые нужно проверить, чтобы правильно оценить эту ситуацию.</w:t>
            </w:r>
            <w:r/>
          </w:p>
          <w:p>
            <w:r>
              <w:t xml:space="preserve">2. Помоги мне разобрать ситуацию [описание] по</w:t>
            </w:r>
            <w:r>
              <w:t xml:space="preserve"> </w:t>
            </w:r>
            <w:r>
              <w:t xml:space="preserve">шагам. Сначала определи, какие вопросы нужно проверить. Затем по каждому вопросу укажи, какие нормы, документы или разъяснения нужно изучить</w:t>
            </w:r>
            <w:r>
              <w:t xml:space="preserve">.</w:t>
            </w:r>
            <w:r/>
          </w:p>
          <w:p>
            <w:pPr>
              <w:rPr>
                <w:rFonts w:cstheme="minorHAnsi"/>
                <w:color w:val="000000"/>
                <w:shd w:val="clear" w:color="auto" w:fill="eee8ff"/>
              </w:rPr>
            </w:pPr>
            <w:r>
              <w:rPr>
                <w:rFonts w:cstheme="minorHAnsi"/>
                <w:color w:val="000000"/>
                <w:shd w:val="clear" w:color="auto" w:fill="eee8ff"/>
              </w:rPr>
            </w:r>
            <w:r>
              <w:rPr>
                <w:rFonts w:cstheme="minorHAnsi"/>
                <w:color w:val="000000"/>
                <w:shd w:val="clear" w:color="auto" w:fill="eee8ff"/>
              </w:rPr>
            </w:r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Проверка сложных норм с учетом контекст</w:t>
            </w:r>
            <w:r>
              <w:t xml:space="preserve">а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Как применить [норму] для [конкретная ситуация]? </w:t>
            </w:r>
            <w:r/>
          </w:p>
          <w:p>
            <w:r>
              <w:t xml:space="preserve">2. Адаптируй общее правило [норма/документ] под наш случай: [описание]. </w:t>
            </w:r>
            <w:r/>
          </w:p>
          <w:p>
            <w:r>
              <w:t xml:space="preserve">3. Как будет применяться [норма/документ] под наш случай: [описание]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Сравнение вариантов и их возможных последствий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1.Сравни два варианта действий: 1. [вариант А] 2. [вариант Б]. Покажи различия в бухгалтерском и налоговом учете, документах, последствиях и возможных рисках.</w:t>
            </w:r>
            <w:r>
              <w:t xml:space="preserve"> </w:t>
            </w:r>
            <w:r/>
          </w:p>
          <w:p>
            <w:r>
              <w:t xml:space="preserve">2. Мы рассматриваем два способа [описание]. Что изменится, если выбрать первый или второй вариант? Сравни последствия по [НДС], [налогу на прибыль], бухгалтерскому учету и документальному оформлению. </w:t>
            </w:r>
            <w:r/>
          </w:p>
          <w:p>
            <w:r>
              <w:t xml:space="preserve">3. Сравни варианты [А] и [Б]. Представь результат в виде таблицы с колонками: порядок действий, бухгалтерский учет, налоговый учет, документы, риски, позиция ФНС/Минфина/судов. В конце сделай краткий вывод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Сопоставление различных позиций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1.Что по вопросу [тема] говорят Минфин и ФНС? Сравни их позиции и укажи, совпадают ли они. Приведи ссылки на соответствующие письма и другие документы. </w:t>
            </w:r>
            <w:r/>
          </w:p>
          <w:p>
            <w:r>
              <w:t xml:space="preserve">2. Сравни подходы ФНС и Минфина [тема]. Покажи, в чем позиции совпадают, а в чем расходятся. </w:t>
            </w:r>
            <w:r/>
          </w:p>
          <w:p>
            <w:r>
              <w:t xml:space="preserve">3. Проверь, менялась ли официальная позиция по вопросу [тема]. Найди более ранние и более поздние разъяснения и объясни, что именно изменилось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Подбор подтверждающих материалов в пользу своей позиции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1.Наша позиция по вопросу [тема] такая: [позиция]. Подбери нормативные акты, письма ФНС и Минфина и дру</w:t>
            </w:r>
            <w:r>
              <w:t xml:space="preserve">гие материалы КонсультантПлюс, которые подтверждают эту позицию. 2. Мы планируем применять такой подход: [описание]. Найди материалы, которые могут его обосновать. Отдельно выдели наиболее сильные аргументы. 3. Подбери материалы в поддержку нашей позиции: </w:t>
            </w:r>
            <w:r>
              <w:t xml:space="preserve">[позиция]. Для каждого материала кратко объясни, чем именно он подтверждает нашу позицию.</w:t>
            </w:r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Поиск слабых мест собственной позиции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1.Наша позиция: [позиция]. Проведи критический анализ. Какие слабые места, спорные моменты или недостающие аргументы ты видишь? </w:t>
            </w:r>
            <w:r/>
          </w:p>
          <w:p>
            <w:r>
              <w:t xml:space="preserve">2. Мы хотим обосновать позицию: [позиция]. Представь, что налоговая не согласна с нами. Какие аргументы она может использовать против нашей позиции? Подкрепи их ссылками на документы.</w:t>
            </w:r>
            <w:r/>
          </w:p>
          <w:p>
            <w:r/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Выявление возможных налоговых и правовых рисков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1.Мы планируем провести операцию: [описание]. Какие налоговые и правовые риски могут возникнуть? Для каждого риска укажи, на чем он основан и что можно сделать для его снижения. </w:t>
            </w:r>
            <w:r/>
          </w:p>
          <w:p>
            <w:r>
              <w:t xml:space="preserve">2. Организация планирует [действие]. Какие вопросы и претензии могут возникнуть у налоговой при проверке? Подбери документы, подтверждающие возможные позиции налогового органа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Подготовка черновиков писем, пояснений и ответов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 На основании описанной ситуации подготовь черновик пояснений в налоговую. Ситуация: [описание]. Тон — официальный и нейтральный. Используй только те факты, которые я указал. Не придумывай дополнительные обстоятельства. </w:t>
            </w:r>
            <w:r/>
          </w:p>
          <w:p>
            <w:r>
              <w:t xml:space="preserve">2. Помоги подготовить проект ответа на запрос налоговой. Запрос касается: [тема]. Наша позиция: [позиция]. Сначала предложи структуру ответа, затем подготовь черновик текста.</w:t>
            </w:r>
            <w:r/>
          </w:p>
          <w:p>
            <w:r>
              <w:t xml:space="preserve">3. Вот мой черновик письма: [текст]. Приведи его к официальному деловому стилю. Сохрани смысл и факты, но убери эмоциональные и неоднозначные формулировки. После этого укажи, какие моменты в тексте стоит дополнительно проверить</w:t>
            </w:r>
            <w:r>
              <w:t xml:space="preserve">.</w:t>
            </w:r>
            <w:r/>
          </w:p>
          <w:p>
            <w:r/>
            <w:r/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r>
              <w:t xml:space="preserve">Подготовка чек-листов по решению</w:t>
            </w:r>
            <w:r/>
          </w:p>
        </w:tc>
        <w:tc>
          <w:tcPr>
            <w:tcW w:w="6940" w:type="dxa"/>
            <w:textDirection w:val="lrTb"/>
            <w:noWrap w:val="false"/>
          </w:tcPr>
          <w:p>
            <w:r>
              <w:t xml:space="preserve">1.Составь пошаговый алгоритм действий бухгалтера в ситуации [описание]. Для каждого шага укажи, что нужно сделать и какой документ или норму нужно проверить. </w:t>
            </w:r>
            <w:r/>
          </w:p>
          <w:p>
            <w:r/>
            <w:bookmarkStart w:id="0" w:name="_GoBack"/>
            <w:r/>
            <w:bookmarkEnd w:id="0"/>
            <w:r>
              <w:t xml:space="preserve">2. Составь чек-лист для бухгалтера по ситуации [описание]. Включи только практические действия: что проверить, что оформить, какие документы получить и какие сроки проконтролировать</w:t>
            </w:r>
            <w:r>
              <w:t xml:space="preserve">.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3">
    <w:name w:val="List Paragraph"/>
    <w:basedOn w:val="618"/>
    <w:uiPriority w:val="34"/>
    <w:qFormat/>
    <w:pPr>
      <w:contextualSpacing/>
      <w:ind w:left="720"/>
    </w:pPr>
  </w:style>
  <w:style w:type="paragraph" w:styleId="624" w:customStyle="1">
    <w:name w:val="paragraph"/>
    <w:basedOn w:val="6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5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Яковлева Татьяна</cp:lastModifiedBy>
  <cp:revision>12</cp:revision>
  <dcterms:created xsi:type="dcterms:W3CDTF">2026-09-10T08:59:00Z</dcterms:created>
  <dcterms:modified xsi:type="dcterms:W3CDTF">2026-09-18T02:09:54Z</dcterms:modified>
</cp:coreProperties>
</file>